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艾</w:t>
      </w:r>
      <w:r>
        <w:rPr>
          <w:rFonts w:hint="eastAsia" w:ascii="华文仿宋" w:hAnsi="华文仿宋" w:eastAsia="华文仿宋" w:cs="华文仿宋"/>
          <w:sz w:val="30"/>
          <w:szCs w:val="30"/>
        </w:rPr>
        <w:t>科长这发现打火机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确实是危险品打火机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张科张科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我们在巡库过程中</w:t>
      </w:r>
    </w:p>
    <w:p>
      <w:pPr>
        <w:rPr>
          <w:rFonts w:hint="eastAsia" w:ascii="华文仿宋" w:hAnsi="华文仿宋" w:eastAsia="华文仿宋" w:cs="华文仿宋"/>
          <w:sz w:val="30"/>
          <w:szCs w:val="30"/>
          <w:lang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发现有危险品打火机共计60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箱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我是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霍尔果斯</w:t>
      </w:r>
      <w:r>
        <w:rPr>
          <w:rFonts w:hint="eastAsia" w:ascii="华文仿宋" w:hAnsi="华文仿宋" w:eastAsia="华文仿宋" w:cs="华文仿宋"/>
          <w:sz w:val="30"/>
          <w:szCs w:val="30"/>
        </w:rPr>
        <w:t>海关监管二科副科长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艾克热木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·</w:t>
      </w:r>
      <w:r>
        <w:rPr>
          <w:rFonts w:hint="eastAsia" w:ascii="华文仿宋" w:hAnsi="华文仿宋" w:eastAsia="华文仿宋" w:cs="华文仿宋"/>
          <w:sz w:val="30"/>
          <w:szCs w:val="30"/>
        </w:rPr>
        <w:t>夏克尔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今年是我坚守在口岸的第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八</w:t>
      </w:r>
      <w:r>
        <w:rPr>
          <w:rFonts w:hint="eastAsia" w:ascii="华文仿宋" w:hAnsi="华文仿宋" w:eastAsia="华文仿宋" w:cs="华文仿宋"/>
          <w:sz w:val="30"/>
          <w:szCs w:val="30"/>
        </w:rPr>
        <w:t>年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工作中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我们通常会运用这个实地检查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视频巡查和资料核查的方式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对辖区内监管作业场所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是否违规存放危险品等情况进行巡查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一旦在巡查过程中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发现违规存放打火机等危险货物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我们会马上进行反馈汇报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不会耽搁一秒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我们积极试运行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公路口岸“7x24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</w:rPr>
        <w:t>小时”货运通关工作制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发挥农产品快速通关绿色通道效能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全面提升货物通关效率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2023年 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霍尔果斯公路口岸进出口货运量216.8万吨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同比增长159.3%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同时我们利用各类监管设备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及视频监控系统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全面提升商品车智能化监管水平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助力国产汽车畅销海外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2023年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霍尔果斯口岸出口商品车30.4万辆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同比增长307.5%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我父亲曾在红旗拉普海关工作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那时候条件艰苦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听他说那里常常断水断电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有时候饭还煮不熟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吃的饭都是夹生的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和父亲当年艰苦奋斗的岁月相比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现在新疆每一个口岸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都发生了翻天覆地的变化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比如我们霍尔果斯口岸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从最初的易贸(货)贸易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到 90 年代的边民互市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再到近几年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口岸各类新业务如雨后春笋涌现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比如绿色果蔬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0"/>
          <w:szCs w:val="30"/>
        </w:rPr>
        <w:t>综合保税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0"/>
          <w:szCs w:val="30"/>
        </w:rPr>
        <w:t>整车出口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0"/>
          <w:szCs w:val="30"/>
        </w:rPr>
        <w:t>跨境电商等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我们的工作环境也由一笔一本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转变为电子化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0"/>
          <w:szCs w:val="30"/>
        </w:rPr>
        <w:t>自动化和一体化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现在通关非常便利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进的快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0"/>
          <w:szCs w:val="30"/>
        </w:rPr>
        <w:t>出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得</w:t>
      </w:r>
      <w:r>
        <w:rPr>
          <w:rFonts w:hint="eastAsia" w:ascii="华文仿宋" w:hAnsi="华文仿宋" w:eastAsia="华文仿宋" w:cs="华文仿宋"/>
          <w:sz w:val="30"/>
          <w:szCs w:val="30"/>
        </w:rPr>
        <w:t>也快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给我们客户带来了非常多的便利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你好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我们从事从霍尔果斯向阿拉木图市场的货物运输工作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我们运输水果蔬菜等产品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对我们的合作我很满意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同样受我父亲的影响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我哥哥也是一名海关</w:t>
      </w:r>
      <w:r>
        <w:rPr>
          <w:rFonts w:hint="eastAsia" w:ascii="华文仿宋" w:hAnsi="华文仿宋" w:eastAsia="华文仿宋" w:cs="华文仿宋"/>
          <w:sz w:val="30"/>
          <w:szCs w:val="30"/>
        </w:rPr>
        <w:t>关</w:t>
      </w:r>
      <w:r>
        <w:rPr>
          <w:rFonts w:hint="eastAsia" w:ascii="华文仿宋" w:hAnsi="华文仿宋" w:eastAsia="华文仿宋" w:cs="华文仿宋"/>
          <w:sz w:val="30"/>
          <w:szCs w:val="30"/>
        </w:rPr>
        <w:t>员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我们的工作内容和岗位虽然不一样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但是我们对海关工作的使命感是一样的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我现在最大的成就感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就是看到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通过自己验放的每一辆进出境车辆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能够顺利通过我们的关口国境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完成一次次的进出口贸易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工作这么多年来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海关这份事业对我来说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意味着把守国门的使命和职责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胸怀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“</w:t>
      </w:r>
      <w:r>
        <w:rPr>
          <w:rFonts w:hint="eastAsia" w:ascii="华文仿宋" w:hAnsi="华文仿宋" w:eastAsia="华文仿宋" w:cs="华文仿宋"/>
          <w:sz w:val="30"/>
          <w:szCs w:val="30"/>
        </w:rPr>
        <w:t>国之大者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”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弘扬海关队伍的优良作风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筑牢国门安全屏障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助推高质量发展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高水平开放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当好让党放心让人民满意的国门卫士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敬礼</w:t>
      </w:r>
    </w:p>
    <w:p>
      <w:pPr>
        <w:rPr>
          <w:rFonts w:hint="eastAsia" w:ascii="华文仿宋" w:hAnsi="华文仿宋" w:eastAsia="华文仿宋" w:cs="华文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ZDaBiaoSong-B06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780988"/>
    <w:rsid w:val="2FAC4749"/>
    <w:rsid w:val="6FE3DF4D"/>
    <w:rsid w:val="7776096F"/>
    <w:rsid w:val="7DD7B03B"/>
    <w:rsid w:val="7FCB0C29"/>
    <w:rsid w:val="7FF1CF61"/>
    <w:rsid w:val="F978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-正文"/>
    <w:basedOn w:val="1"/>
    <w:qFormat/>
    <w:uiPriority w:val="0"/>
    <w:pPr>
      <w:spacing w:before="120" w:after="120" w:line="360" w:lineRule="auto"/>
      <w:jc w:val="left"/>
    </w:pPr>
    <w:rPr>
      <w:rFonts w:asciiTheme="minorAscii" w:hAnsiTheme="minorAscii"/>
      <w:sz w:val="30"/>
    </w:rPr>
  </w:style>
  <w:style w:type="paragraph" w:customStyle="1" w:styleId="5">
    <w:name w:val="标题2023"/>
    <w:basedOn w:val="1"/>
    <w:next w:val="1"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hint="eastAsia" w:ascii="FZDaBiaoSong-B06" w:hAnsi="FZDaBiaoSong-B06" w:eastAsia="FZDaBiaoSong-B06" w:cs="方正大标宋_GBK"/>
      <w:b/>
      <w:sz w:val="36"/>
      <w:szCs w:val="36"/>
    </w:rPr>
  </w:style>
  <w:style w:type="paragraph" w:customStyle="1" w:styleId="6">
    <w:name w:val="内文2023"/>
    <w:basedOn w:val="1"/>
    <w:uiPriority w:val="0"/>
    <w:pPr>
      <w:adjustRightInd w:val="0"/>
      <w:ind w:firstLine="600" w:firstLineChars="200"/>
    </w:pPr>
    <w:rPr>
      <w:rFonts w:hint="eastAsia" w:ascii="STFangsong" w:hAnsi="STFangsong" w:eastAsia="STFangsong" w:cs="华文仿宋"/>
      <w:sz w:val="30"/>
      <w:szCs w:val="30"/>
    </w:rPr>
  </w:style>
  <w:style w:type="paragraph" w:customStyle="1" w:styleId="7">
    <w:name w:val="作者"/>
    <w:basedOn w:val="1"/>
    <w:uiPriority w:val="0"/>
    <w:pPr>
      <w:jc w:val="center"/>
    </w:pPr>
    <w:rPr>
      <w:rFonts w:hint="eastAsia" w:ascii="STFangsong" w:hAnsi="STFangsong" w:eastAsia="STFangsong" w:cs="华文仿宋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2025-03-26T16:30:00Z</dcterms:created>
  <dc:creator>轩辕涵</dc:creator>
  <cp:lastModifiedBy>轩辕涵</cp:lastModifiedBy>
  <dcterms:modified xsi:type="dcterms:W3CDTF">2025-03-26T16:49:27Z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39E6DB1A2D175E271EBBE3675E6B4149_41</vt:lpwstr>
  </property>
</Properties>
</file>